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D4" w:rsidRPr="00E5182B" w:rsidRDefault="00FE41D4" w:rsidP="00FE41D4">
      <w:pPr>
        <w:widowControl w:val="0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  <w:r w:rsidR="00032D76">
        <w:rPr>
          <w:rFonts w:ascii="Arial" w:hAnsi="Arial" w:cs="Arial"/>
        </w:rPr>
        <w:t>4</w:t>
      </w:r>
    </w:p>
    <w:p w:rsidR="00C63DEE" w:rsidRDefault="00C63DEE" w:rsidP="00C63DEE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''О бюджете</w:t>
      </w:r>
    </w:p>
    <w:p w:rsidR="00C63DEE" w:rsidRDefault="00C63DEE" w:rsidP="00C63DEE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город Арзамас на 2026 год</w:t>
      </w:r>
    </w:p>
    <w:p w:rsidR="00C63DEE" w:rsidRPr="00C21F26" w:rsidRDefault="00C63DEE" w:rsidP="001E2D21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21F26">
        <w:rPr>
          <w:rFonts w:ascii="Arial" w:hAnsi="Arial" w:cs="Arial"/>
        </w:rPr>
        <w:t xml:space="preserve"> годов"</w:t>
      </w:r>
    </w:p>
    <w:p w:rsidR="00BD207E" w:rsidRDefault="00C63DEE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24.12.2025 №716</w:t>
      </w:r>
    </w:p>
    <w:p w:rsidR="002E4407" w:rsidRDefault="001E2D21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(в ред. от 25.02.2026</w:t>
      </w:r>
      <w:r w:rsidR="001F1B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г. №745</w:t>
      </w:r>
      <w:r w:rsidR="00C2186A">
        <w:rPr>
          <w:rFonts w:ascii="Arial" w:hAnsi="Arial" w:cs="Arial"/>
        </w:rPr>
        <w:t>,</w:t>
      </w:r>
    </w:p>
    <w:p w:rsidR="00DD0DA1" w:rsidRDefault="00C2186A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10.03.2026 г.№760</w:t>
      </w:r>
      <w:r w:rsidR="00DD0DA1">
        <w:rPr>
          <w:rFonts w:ascii="Arial" w:hAnsi="Arial" w:cs="Arial"/>
        </w:rPr>
        <w:t>,</w:t>
      </w:r>
    </w:p>
    <w:p w:rsidR="001E2D21" w:rsidRPr="00C21F26" w:rsidRDefault="00DD0DA1" w:rsidP="00C63DE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от 26.03.2026 №762</w:t>
      </w:r>
      <w:r w:rsidR="001E2D21">
        <w:rPr>
          <w:rFonts w:ascii="Arial" w:hAnsi="Arial" w:cs="Arial"/>
        </w:rPr>
        <w:t>)</w:t>
      </w:r>
    </w:p>
    <w:p w:rsidR="00BD207E" w:rsidRPr="00734F3E" w:rsidRDefault="00BD207E" w:rsidP="00BD20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5164" w:rsidRDefault="009D5164" w:rsidP="009D5164">
      <w:pPr>
        <w:widowControl w:val="0"/>
        <w:jc w:val="center"/>
        <w:rPr>
          <w:rFonts w:ascii="Arial" w:hAnsi="Arial" w:cs="Arial"/>
          <w:b/>
        </w:rPr>
      </w:pPr>
      <w:r w:rsidRPr="00DC0EA2">
        <w:rPr>
          <w:rFonts w:ascii="Arial" w:hAnsi="Arial" w:cs="Arial"/>
          <w:b/>
        </w:rPr>
        <w:t xml:space="preserve">Расходы </w:t>
      </w:r>
      <w:r w:rsidR="00C63DEE">
        <w:rPr>
          <w:rFonts w:ascii="Arial" w:hAnsi="Arial" w:cs="Arial"/>
          <w:b/>
        </w:rPr>
        <w:t xml:space="preserve">бюджета </w:t>
      </w:r>
      <w:r w:rsidRPr="00DC0EA2">
        <w:rPr>
          <w:rFonts w:ascii="Arial" w:hAnsi="Arial" w:cs="Arial"/>
          <w:b/>
        </w:rPr>
        <w:t>городского округа город Арзамас на 20</w:t>
      </w:r>
      <w:r w:rsidR="005E56C8">
        <w:rPr>
          <w:rFonts w:ascii="Arial" w:hAnsi="Arial" w:cs="Arial"/>
          <w:b/>
        </w:rPr>
        <w:t>2</w:t>
      </w:r>
      <w:r w:rsidR="00C63DEE">
        <w:rPr>
          <w:rFonts w:ascii="Arial" w:hAnsi="Arial" w:cs="Arial"/>
          <w:b/>
        </w:rPr>
        <w:t>6</w:t>
      </w:r>
      <w:r w:rsidRPr="00DC0EA2">
        <w:rPr>
          <w:rFonts w:ascii="Arial" w:hAnsi="Arial" w:cs="Arial"/>
          <w:b/>
        </w:rPr>
        <w:t xml:space="preserve"> год и на плановый период 202</w:t>
      </w:r>
      <w:r w:rsidR="00C63DEE">
        <w:rPr>
          <w:rFonts w:ascii="Arial" w:hAnsi="Arial" w:cs="Arial"/>
          <w:b/>
        </w:rPr>
        <w:t>7</w:t>
      </w:r>
      <w:r w:rsidRPr="00DC0EA2">
        <w:rPr>
          <w:rFonts w:ascii="Arial" w:hAnsi="Arial" w:cs="Arial"/>
          <w:b/>
        </w:rPr>
        <w:t xml:space="preserve"> и 202</w:t>
      </w:r>
      <w:r w:rsidR="00C63DEE">
        <w:rPr>
          <w:rFonts w:ascii="Arial" w:hAnsi="Arial" w:cs="Arial"/>
          <w:b/>
        </w:rPr>
        <w:t>8</w:t>
      </w:r>
      <w:r w:rsidRPr="00DC0EA2">
        <w:rPr>
          <w:rFonts w:ascii="Arial" w:hAnsi="Arial" w:cs="Arial"/>
          <w:b/>
        </w:rPr>
        <w:t xml:space="preserve"> годов</w:t>
      </w:r>
    </w:p>
    <w:p w:rsidR="009D5164" w:rsidRDefault="009D5164" w:rsidP="009D516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17A0B">
        <w:rPr>
          <w:rFonts w:ascii="Arial" w:hAnsi="Arial" w:cs="Arial"/>
        </w:rPr>
        <w:t>(тыс. рублей)</w:t>
      </w:r>
    </w:p>
    <w:tbl>
      <w:tblPr>
        <w:tblW w:w="9980" w:type="dxa"/>
        <w:tblInd w:w="113" w:type="dxa"/>
        <w:tblLook w:val="04A0" w:firstRow="1" w:lastRow="0" w:firstColumn="1" w:lastColumn="0" w:noHBand="0" w:noVBand="1"/>
      </w:tblPr>
      <w:tblGrid>
        <w:gridCol w:w="1160"/>
        <w:gridCol w:w="3760"/>
        <w:gridCol w:w="1600"/>
        <w:gridCol w:w="1720"/>
        <w:gridCol w:w="1740"/>
      </w:tblGrid>
      <w:tr w:rsidR="00DD0DA1" w:rsidRPr="00052318" w:rsidTr="00592882">
        <w:trPr>
          <w:trHeight w:val="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4E8" w:rsidRDefault="00DD0DA1" w:rsidP="00DD0DA1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Раздел/</w:t>
            </w:r>
          </w:p>
          <w:p w:rsidR="00DD0DA1" w:rsidRPr="00052318" w:rsidRDefault="00DD0DA1" w:rsidP="00DD0DA1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Под-раздел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2027 год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2028 год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610 159,9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596 582,6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596 692,6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Функционирование высшего должностного лица субъекта Российской Федерации и муниципального </w:t>
            </w:r>
            <w:bookmarkStart w:id="0" w:name="_GoBack"/>
            <w:bookmarkEnd w:id="0"/>
            <w:r w:rsidRPr="00052318">
              <w:rPr>
                <w:rFonts w:ascii="Arial" w:hAnsi="Arial" w:cs="Arial"/>
                <w:b/>
                <w:bCs/>
              </w:rPr>
              <w:t>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3 831,3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12 119,1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12 119,1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12 119,1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3 645,1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3 645,1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3 645,1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Депутаты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2 271,9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2 271,9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2 271,9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244 973,0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242 634,3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242 742,0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2 620,5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2 728,2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Подготовка и повышение квалификации кадров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333,8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242 030,0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242 030,0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242 030,0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Расходы на обеспечение функций органов местного </w:t>
            </w:r>
            <w:r w:rsidRPr="00052318">
              <w:rPr>
                <w:rFonts w:ascii="Arial" w:hAnsi="Arial" w:cs="Arial"/>
              </w:rPr>
              <w:lastRenderedPageBreak/>
              <w:t>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228 752,6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226 402,6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226 402,6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2 613,4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2 613,4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2 613,4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2 461,3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2 461,3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2 461,3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8 202,7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8 202,7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8 202,7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23,4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48 857,0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48 799,0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48 799,0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Муниципальная программа "Управление муниципальными финансами и муниципальным долгом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38 824,2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38 824,2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38 824,2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6 587,1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6 529,1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6 529,1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Руководитель контрольно-счетной палаты и его заместители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3 445,7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3 445,7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3 445,7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20 000,0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284 250,8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263 260,8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263 260,8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службы в ОМСУ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139,0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3 911,9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42 072,9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42 072,9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42 072,9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39 854,5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39 790,9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39 790,9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39 854,5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39 790,9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39 790,9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837,0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837,0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837,0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837,0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1 445,0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1 445,0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1 445,0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1 445,0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6 206,0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6 706,1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113 245,7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112 733,4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112 733,4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93 815,5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93 303,2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93 303,2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24 733,8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25 068,9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25 068,9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24 733,8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25 068,9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25 068,9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69 081,7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68 234,3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68 234,3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69 081,7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68 234,3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68 234,3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19 430,2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118 675,3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118 675,3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99 315,0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95 497,5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95 497,5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99 315,0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95 497,5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95 497,5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15 445,3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595,3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14 850,0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3 915,0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Приобретение нежилого здания в муниципальную </w:t>
            </w:r>
            <w:r w:rsidRPr="00052318">
              <w:rPr>
                <w:rFonts w:ascii="Arial" w:hAnsi="Arial" w:cs="Arial"/>
              </w:rPr>
              <w:lastRenderedPageBreak/>
              <w:t>собственность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2 200,0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1 650,0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 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02.00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Другие вопросы в области национальной обороны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36,3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162 026,5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152 076,6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152 076,6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17 946,1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17 946,1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Восстановление и приведение в готовность муниципальных защитных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сооружений и иных объектов ГО.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8 779,1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8 779,1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8 779,1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8 779,1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8 779,1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Создание резервов материальных ресурсов для ликвидации ЧС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4 135,0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4 135,0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4 135,0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4 135,0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4 135,0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4 135,0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136 026,0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Муниципальная программа "Защита населения и территорий от чрезвычайных ситуаций,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135 526,6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Проведение противопаводковых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финансирования МКУ «УГОЧС г.о.г. Арзамаса»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32 866,9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30 200,3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30 200,3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32 866,9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30 200,3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30 200,3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2 284,1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2 444,1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2 444,1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2 284,1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2 444,1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2 444,1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152,4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152,4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Мероприятия, направленные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на обеспечение пожарной безопасности муниципальных зданий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1 100,0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1 100,0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600,2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92 595,7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91 831,7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91 831,7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92 595,7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91 831,7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91 831,7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Подготовка мест массового отдыха и купания к летнему сезону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316,0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316,0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316,0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825,6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825,6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825,6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1 835,7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1 835,7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1 835,7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1 835,7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Мероприятия, направленные на предупреждение и ликвидацию последствий чрезвычайных ситуаций и </w:t>
            </w:r>
            <w:r w:rsidRPr="00052318">
              <w:rPr>
                <w:rFonts w:ascii="Arial" w:hAnsi="Arial" w:cs="Arial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2 500,0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8 054,4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7 756,7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7 756,7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7 948,3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7 671,7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7 671,7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385,0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Расходы на реализацию мероприятий </w:t>
            </w:r>
            <w:r w:rsidRPr="00052318">
              <w:rPr>
                <w:rFonts w:ascii="Arial" w:hAnsi="Arial" w:cs="Arial"/>
              </w:rPr>
              <w:lastRenderedPageBreak/>
              <w:t>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библиотек литературой по проблеме наркомании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275,0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275,0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275,0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1 021,6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745,0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670,0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670,0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Подпрограмма 3.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"Противодействие коррупции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6 256,7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666,3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666,3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666,3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Установка и техническое обслуживание средств регулирования дорожного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2 900,0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2 900,0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2 900,0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2 670,4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2 670,4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2 670,4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2 670,4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255,0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235,0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терроризма и экстремизма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397 093,6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193 410,5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196 651,4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содействию занятости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3 492,2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13 596,3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13 331,2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13 459,4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370,0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12 589,4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12 589,4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Содержание аппарата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9 696,1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9 696,1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9 696,1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9 696,1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9 696,1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9 696,1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2 893,3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2 765,1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2 765,1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2 893,3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322 267,5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124 920,7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128 033,4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Устройство дорожной вертикальной и горизонтальной разметки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1 403,5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1 403,5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301 898,5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122 917,2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126 029,9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130 134,1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89 683,6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90 609,3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Выполнение работ по ремонту </w:t>
            </w:r>
            <w:r w:rsidRPr="00052318">
              <w:rPr>
                <w:rFonts w:ascii="Arial" w:hAnsi="Arial" w:cs="Arial"/>
              </w:rPr>
              <w:lastRenderedPageBreak/>
              <w:t>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25 490,8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35 450,8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35 450,8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39 981,4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54 232,8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55 158,5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64 661,9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171 764,4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33 233,6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35 420,6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21 731,8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9 362,8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9 362,8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Выполнение работ по содержанию автомобильных </w:t>
            </w:r>
            <w:r w:rsidRPr="00052318">
              <w:rPr>
                <w:rFonts w:ascii="Arial" w:hAnsi="Arial" w:cs="Arial"/>
              </w:rPr>
              <w:lastRenderedPageBreak/>
              <w:t>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20 032,6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23 870,8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26 057,8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9 286,0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9 286,0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9 286,0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3 562,3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5 517,2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4 585,5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50 252,6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47 080,9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47 080,9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2 077,5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2 077,5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и обеспечение текущей деятельности АНО "АЦРП"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4 311,7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16 320,4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16 170,4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16 170,4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16 170,4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16 170,4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16 170,4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16 170,4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24 543,0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24 543,0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24 417,1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Расходы на обеспечение деятельности (оказание услуг) </w:t>
            </w:r>
            <w:r w:rsidRPr="00052318">
              <w:rPr>
                <w:rFonts w:ascii="Arial" w:hAnsi="Arial" w:cs="Arial"/>
              </w:rPr>
              <w:lastRenderedPageBreak/>
              <w:t>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24 417,1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24 371,3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668 910,6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595 483,7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480 660,0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217 481,2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189 222,8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80 937,1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180 828,3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180 828,3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1 211,8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1 211,8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16 386,2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16 386,2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Региональный проект "Жилье"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163 222,0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45 438,8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42 833,7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Расходы на софинансирование разницы </w:t>
            </w:r>
            <w:r w:rsidRPr="00052318">
              <w:rPr>
                <w:rFonts w:ascii="Arial" w:hAnsi="Arial" w:cs="Arial"/>
              </w:rPr>
              <w:lastRenderedPageBreak/>
              <w:t>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117 783,2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35 644,5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36 405,0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38 095,0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8 990,5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8 990,6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8 990,6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Капитальный ремонт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8 990,5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8 990,6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8 990,6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Ремонт муниципального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5 849,2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4 470,0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5 849,2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4 470,0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4 470,0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услуги.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8 012,8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8 029,4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8 029,4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8 012,8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8 029,4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8 029,4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Выполнение работ по сносу расселенных аварийных домов.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6 577,0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8 700,0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10 390,0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2 335,0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4 242,0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9 790,0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</w:t>
            </w:r>
            <w:r w:rsidRPr="00052318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95 088,1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75 232,3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68 398,7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7 369,9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3 799,8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3 799,8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3 799,8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3 570,1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Строительство объекта "Подводящие и внутриплощадочные инженерные сети газоснабжения, электроснабжения, водоснабжения и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3 300,0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9 837,2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8 837,2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8 837,2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166,6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166,6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3 659,2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2 659,2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2 659,2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Субсидия на возмещение исполнителям коммунальной услуги по водоотведению недополученных доходов, возникших в связи с приведением размера платы </w:t>
            </w:r>
            <w:r w:rsidRPr="00052318">
              <w:rPr>
                <w:rFonts w:ascii="Arial" w:hAnsi="Arial" w:cs="Arial"/>
              </w:rPr>
              <w:lastRenderedPageBreak/>
              <w:t>граждан за коммунальные услуги в соответствии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3 659,2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2 659,2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2 659,2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5 711,4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5 711,4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5 711,4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5 711,4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11 250,0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54 270,0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45 887,3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39 053,7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Выявление и ликвидация несанкционированных свалок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10 608,5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9 747,1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9 747,1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10 608,5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9 747,1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9 747,1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36 054,5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35 990,2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29 156,6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29 156,6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29 156,6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29 156,6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созданию (обустройству)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4 950,4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4 950,4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1 947,5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1 883,2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7 457,0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344,4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7 112,6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5 319,1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5 319,1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5 319,1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Субсидии на возмещение затрат в связи с выполнением </w:t>
            </w:r>
            <w:r w:rsidRPr="00052318">
              <w:rPr>
                <w:rFonts w:ascii="Arial" w:hAnsi="Arial" w:cs="Arial"/>
              </w:rPr>
              <w:lastRenderedPageBreak/>
              <w:t>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359,9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3 112,4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3 112,4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2 318,3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3 368,8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326,3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326,3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307 398,1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286 735,4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287 031,0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255 756,7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231 095,4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231 095,4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и ремонт сетей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17 902,3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17 402,3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17 402,3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17 902,3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17 402,3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17 402,3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69 077,1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68 287,3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68 287,3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69 077,1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68 287,3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68 287,3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12 702,4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озеленению и содержанию зеленых насаждений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12 702,4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12 702,4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12 702,4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9 115,5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9 234,5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9 234,5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содержанию и благоустройству мест захоронения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9 115,5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9 234,5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9 234,5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Противопаводковые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53 128,9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48 418,9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48 418,9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53 128,9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48 418,9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48 418,9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93 530,5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75 000,0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77 917,2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75 000,0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Расходы на обеспечение мероприятий по содержанию </w:t>
            </w:r>
            <w:r w:rsidRPr="00052318">
              <w:rPr>
                <w:rFonts w:ascii="Arial" w:hAnsi="Arial" w:cs="Arial"/>
              </w:rPr>
              <w:lastRenderedPageBreak/>
              <w:t>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15 613,3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35 455,5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55 140,0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55 435,6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2 396,0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16 352,3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16 352,3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2 396,0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16 352,3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16 352,3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33 059,5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38 787,7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39 083,3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33 059,5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38 787,7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39 083,3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5 375,6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5 375,6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5 375,6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10 810,3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10 810,3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Расходы на реализацию проектов инициативного бюджетирования "Вам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10 310,3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5 353,8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4 956,5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48 943,2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44 293,2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44 293,2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Расходы на автоматизацию процессов привлечения к административной ответственности и </w:t>
            </w:r>
            <w:r w:rsidRPr="00052318">
              <w:rPr>
                <w:rFonts w:ascii="Arial" w:hAnsi="Arial" w:cs="Arial"/>
              </w:rPr>
              <w:lastRenderedPageBreak/>
              <w:t>осуществления муниципального контроля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2 200,0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21 040,2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Финансовое обеспечение деятельности МКУ "СГХ"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21 021,0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21 021,0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32,0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06.00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44 542,8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ПИР по объекту "Строительство очистных сооружений канализации производительностью 400 м3/сут и канализационных коллекторов по ул.Ленина в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с.Чернуха, п.Ломовка, с.Мотовилово Арзамасского района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052318">
              <w:rPr>
                <w:rFonts w:ascii="Arial" w:hAnsi="Arial" w:cs="Arial"/>
                <w:b/>
                <w:bCs/>
              </w:rPr>
              <w:br/>
              <w:t xml:space="preserve">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33 452,2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33 452,2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Лабораторная оценка проб природных вод, атмосферного воздуха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Восстановление и экологическая реабилитация водных объектов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Компенсационное озеленение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32 952,2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8 970,5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8 970,5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32 952,2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8 970,5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8 970,5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4 542 114,7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4 263 974,9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4 352 539,4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1 269 318,8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1 264 368,0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1 259 876,6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1 271 317,1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1 304 056,2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787 221,2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790 666,4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823 395,6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763 556,4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766 898,0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798 643,3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17 538,8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17 615,6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18 344,8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6 126,0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6 152,8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6 407,5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9 902,9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9 912,8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9 902,9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9 912,8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470 815,1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468 907,5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468 907,5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460 791,4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458 883,8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458 883,8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Расходы на дополнительные меры поддержки членов семей </w:t>
            </w:r>
            <w:r w:rsidRPr="00052318">
              <w:rPr>
                <w:rFonts w:ascii="Arial" w:hAnsi="Arial" w:cs="Arial"/>
              </w:rPr>
              <w:lastRenderedPageBreak/>
              <w:t>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6 338,2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6 338,2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6 338,2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3 685,5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3 685,5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3 685,5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1 840,3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1 840,3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1 840,3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1 840,3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1 840,3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1 840,3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4 491,4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4 950,8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4 950,8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351,9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351,9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Инициативный проект "Счастливое детство - благоустройство территории МБДОУ д/с №51, по адресу г.Арзамас, ул.Калинина, </w:t>
            </w:r>
            <w:r w:rsidRPr="00052318">
              <w:rPr>
                <w:rFonts w:ascii="Arial" w:hAnsi="Arial" w:cs="Arial"/>
              </w:rPr>
              <w:lastRenderedPageBreak/>
              <w:t>строение 3Б"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2 688 891,9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2 645 229,9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838,3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845,1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147,6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148,3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154,4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147,6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148,3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154,4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690,7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690,7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690,7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690,7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2 639 427,5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2 414 694,6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2 469 583,6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1 454 541,3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1 460 906,9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1 521 380,2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Расходы за счет субвенций на исполнение полномочий в </w:t>
            </w:r>
            <w:r w:rsidRPr="00052318">
              <w:rPr>
                <w:rFonts w:ascii="Arial" w:hAnsi="Arial" w:cs="Arial"/>
              </w:rPr>
              <w:lastRenderedPageBreak/>
              <w:t>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1 448 385,2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1 454 723,8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1 514 941,2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6 156,1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6 183,1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6 439,0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48 498,8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50 506,3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48 287,4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48 498,8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50 506,3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Обеспечение деятельности (оказание услуг) общеобразовательных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организаций, в т.ч. православная гимназия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814 206,1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805 527,4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798 180,5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3 691,0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3 691,0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3 691,0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638 516,1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637 423,2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637 423,2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3 956,3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3 956,3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3 956,3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1 556,0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0,0 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47 253,3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42 957,5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38 661,8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84 755,4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83 450,3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80 138,3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</w:t>
            </w:r>
            <w:r w:rsidRPr="00052318">
              <w:rPr>
                <w:rFonts w:ascii="Arial" w:hAnsi="Arial" w:cs="Arial"/>
              </w:rPr>
              <w:lastRenderedPageBreak/>
              <w:t>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9 227,6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9 267,9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9 651,6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25 250,4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24 781,2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24 658,3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239 670,5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14 840,5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15 454,9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2 980,0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Cs/>
              </w:rPr>
            </w:pPr>
            <w:r w:rsidRPr="00052318">
              <w:rPr>
                <w:rFonts w:ascii="Arial" w:hAnsi="Arial" w:cs="Arial"/>
                <w:bCs/>
              </w:rPr>
              <w:t>0,0 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Cs/>
              </w:rPr>
            </w:pPr>
            <w:r w:rsidRPr="00052318">
              <w:rPr>
                <w:rFonts w:ascii="Arial" w:hAnsi="Arial" w:cs="Arial"/>
                <w:bCs/>
              </w:rPr>
              <w:t>0,0 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8 730,8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227 959,7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14 840,5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15 454,9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9 680,0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12 660,0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12 660,0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9 680,0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12 660,0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12 660,0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73 042,2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72 261,0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71 401,7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</w:t>
            </w:r>
            <w:r w:rsidRPr="00052318">
              <w:rPr>
                <w:rFonts w:ascii="Arial" w:hAnsi="Arial" w:cs="Arial"/>
              </w:rPr>
              <w:lastRenderedPageBreak/>
              <w:t>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73 042,2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72 261,0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71 401,7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4 964,1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43 662,0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43 662,0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4 755,2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4 766,0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4 910,4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4 867,3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Инициативный проект "Благоустройство территории </w:t>
            </w:r>
            <w:r w:rsidRPr="00052318">
              <w:rPr>
                <w:rFonts w:ascii="Arial" w:hAnsi="Arial" w:cs="Arial"/>
              </w:rPr>
              <w:lastRenderedPageBreak/>
              <w:t>МБОУ Ломовская СШ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5 366,8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4 985,4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7 822,3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4 688,6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314 956,9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296 106,3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296 106,3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105 395,9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105 346,4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105 346,4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105 201,2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105 151,7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105 151,7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49 453,1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45 026,1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40 427,9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49 427,1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45 000,1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40 401,9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26,0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55 748,1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60 125,6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64 723,8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55 748,1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60 125,6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64 723,8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194,7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204 433,8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190 759,9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190 759,9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198 901,4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186 313,3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186 313,3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12 588,1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12 588,1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5 532,4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5 532,4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4 386,0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4 386,0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4 386,0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1 146,4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34 015,7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33 968,7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33 968,7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33 970,7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33 923,7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33 923,7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1 "Молодой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33 486,7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33 439,7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33 439,7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Организация деятельности по развитию социальной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2 127,8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2 127,8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2 127,8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2 127,8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2 127,8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21 264,4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21 264,4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21 264,4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9 794,5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9 747,5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9 747,5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9 794,5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9 747,5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9 747,5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484,0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234 931,4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237 593,7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238 524,0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Муниципальная программа "Развитие образования городского округа город Арзамас Нижегородской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220 406,2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217 946,4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218 238,1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26 977,1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23 168,1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23 168,1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24 221,4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3 809,0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3 809,0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83 769,0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84 591,7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84 710,1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6 031,8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6 031,8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6 031,8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6 031,8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66 584,0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66 584,0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66 584,0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66 584,0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11 153,2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11 975,9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12 094,3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2 421,7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2 421,7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2 421,7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8 731,5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9 554,2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9 672,6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15 552,2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57 616,4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57 634,6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57 807,9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18 429,4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18 429,4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18 429,4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18 429,4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Организация отдыха и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12 167,5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12 185,7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12 359,0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7 999,1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7 999,1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7 999,1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4 168,4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4 186,6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4 359,9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16 137,6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16 137,6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16 137,6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16 137,6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16 137,6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16 137,6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10 881,9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10 881,9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10 881,9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10 881,9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35 880,6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35 805,6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35 805,6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Финансово-экономическое обслуживание сферы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19 780,6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учебно-</w:t>
            </w:r>
            <w:r w:rsidRPr="00052318">
              <w:rPr>
                <w:rFonts w:ascii="Arial" w:hAnsi="Arial" w:cs="Arial"/>
              </w:rPr>
              <w:lastRenderedPageBreak/>
              <w:t>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19 780,6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19 780,6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19 780,6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16 025,0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16 025,0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16 025,0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16 025,0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140,9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Выполнение Плана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16 065,6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2 220,3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Инициативный проект "Устройство культурно-досуговой площадки на территории МБУ ДО ДООЦ "Водопрь" для детей и </w:t>
            </w:r>
            <w:r w:rsidRPr="00052318">
              <w:rPr>
                <w:rFonts w:ascii="Arial" w:hAnsi="Arial" w:cs="Arial"/>
              </w:rPr>
              <w:lastRenderedPageBreak/>
              <w:t>молодежи"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809 537,0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624 548,5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624 633,0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736 597,0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588 145,4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98 592,3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99 617,4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99 693,5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94 859,8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95 945,6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95 945,6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94 859,8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95 945,6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95 945,6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3 732,5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3 671,8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3 747,9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3 732,5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3 671,8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3 747,9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2 "Наследие"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200 819,5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192 353,1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192 361,5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Развитие библиотечного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127 643,9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127 520,8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127 529,2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127 008,2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127 017,6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127 014,6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489,4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514,6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Поддержка лучших муниципальных учреждений культуры, находящихся на территории сельских </w:t>
            </w:r>
            <w:r w:rsidRPr="00052318">
              <w:rPr>
                <w:rFonts w:ascii="Arial" w:hAnsi="Arial" w:cs="Arial"/>
              </w:rPr>
              <w:lastRenderedPageBreak/>
              <w:t>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146,3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Развитие музейного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64 969,2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64 832,3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64 832,3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64 822,9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64 832,3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64 832,3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8 206,4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8 206,4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278 165,2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255 052,8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255 052,8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232 087,0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233 249,6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233 249,6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232 087,0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233 249,6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233 249,6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15 803,2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15 803,2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15 803,2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15 803,2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15 803,2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15 803,2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24 275,0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24 275,0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10 568,4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9 405,8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5 449,0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4 286,4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4 286,4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3 733,0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3 733,0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3 733,0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1 716,0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553,4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553,4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5 119,4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5 119,4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</w:rPr>
            </w:pPr>
            <w:r w:rsidRPr="0005231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</w:rPr>
            </w:pPr>
            <w:r w:rsidRPr="00052318">
              <w:rPr>
                <w:rFonts w:ascii="Arial" w:hAnsi="Arial" w:cs="Arial"/>
                <w:b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Сохранение объекта культурного наследия "Водонапорная башня"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28 637,1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4 544,6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5 496,4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72 940,0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30 503,2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30 503,2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37 616,2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37 616,2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270 597,0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265 067,2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271 189,2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37 350,0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96 971,3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87 961,4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94 047,0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85,0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Предоставление ежемесячной социальной выплаты на компенсацию части процентной ставки по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кредиту, оформленному в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96 816,3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96 816,3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4 979,3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2 693,6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144,2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4 879,3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2 549,4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144,2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144,2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21 957,0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15 296,7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23 931,7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7 319,0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5 098,9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2 659,1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Расходы на обеспечение жильем отдельных категорий граждан, установленных Федеральным законом от 24 ноября 1995 года № 181-ФЗ "О </w:t>
            </w:r>
            <w:r w:rsidRPr="00052318">
              <w:rPr>
                <w:rFonts w:ascii="Arial" w:hAnsi="Arial" w:cs="Arial"/>
              </w:rPr>
              <w:lastRenderedPageBreak/>
              <w:t>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14 638,0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10 197,8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21 272,6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69 880,0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69 816,1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69 816,1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360,0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546,0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546,0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546,0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2 314,0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2 314,0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2 314,0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1 560,0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1 560,0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1 560,0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60 000,0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Расходы на предоставление </w:t>
            </w:r>
            <w:r w:rsidRPr="00052318">
              <w:rPr>
                <w:rFonts w:ascii="Arial" w:hAnsi="Arial" w:cs="Arial"/>
              </w:rPr>
              <w:lastRenderedPageBreak/>
              <w:t>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36,1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134 957,8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138 437,9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138 474,3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47 775,5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Обеспечение перечисления средств, предусмотренных на предоставление социальных выплат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молодым семьям на приобретение (строительство) жилья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770,6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85 409,6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85 409,6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65 492,0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70 829,1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69 055,6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1 253,6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1 253,6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1 253,6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7 366,8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8 185,3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9 822,3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56 871,6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61 390,2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57 979,7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Непрограммные расходы за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19 917,6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19 099,1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20 872,6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19 917,6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19 099,1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20 872,6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1 317,9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296 481,9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290 857,7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290 857,7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29 304,4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11 101,1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 xml:space="preserve">Обеспечение выполнения </w:t>
            </w:r>
            <w:r w:rsidRPr="00052318">
              <w:rPr>
                <w:rFonts w:ascii="Arial" w:hAnsi="Arial" w:cs="Arial"/>
                <w:b/>
                <w:bCs/>
              </w:rPr>
              <w:lastRenderedPageBreak/>
              <w:t>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lastRenderedPageBreak/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18 203,3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163 384,0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158 859,8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3 200,0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3 200,0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145 483,2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147 091,2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147 091,2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145 483,2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147 091,2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147 091,2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1 608,0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Мероприятия в области </w:t>
            </w:r>
            <w:r w:rsidRPr="00052318">
              <w:rPr>
                <w:rFonts w:ascii="Arial" w:hAnsi="Arial" w:cs="Arial"/>
              </w:rPr>
              <w:lastRenderedPageBreak/>
              <w:t>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1 608,0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участия спортсменов и спортивных команд города в областных и всероссийских соревнованиях. Материальная поддержка перспективных спортсменов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4 200,0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4 200,0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2 041,9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2 041,9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2 041,9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2 041,9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2 041,9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2 041,9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Приобретение спортинвентаря и спортоборудования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1 000,0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178,7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178,7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178,7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48,0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48,0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4 524,2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4 524,2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Инициативный проект "Устройство площадок для пляжного волейбола на территории МАУ "ФОК в </w:t>
            </w:r>
            <w:r w:rsidRPr="00052318">
              <w:rPr>
                <w:rFonts w:ascii="Arial" w:hAnsi="Arial" w:cs="Arial"/>
              </w:rPr>
              <w:lastRenderedPageBreak/>
              <w:t>г.Арзамас Нижегородской области"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0,0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102 823,1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102 823,1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102 823,1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102 823,1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970,4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970,4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23 068,2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23 068,2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23 068,2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Телевидение и радиовещание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13 682,5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lastRenderedPageBreak/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9 385,7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DD0DA1" w:rsidRPr="0005231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 xml:space="preserve">Обслуживание муниципального долга </w:t>
            </w:r>
            <w:r w:rsidRPr="00052318">
              <w:rPr>
                <w:rFonts w:ascii="Arial" w:hAnsi="Arial" w:cs="Arial"/>
              </w:rPr>
              <w:br/>
              <w:t>(% по кредитам)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</w:rPr>
            </w:pPr>
            <w:r w:rsidRPr="00052318">
              <w:rPr>
                <w:rFonts w:ascii="Arial" w:hAnsi="Arial" w:cs="Arial"/>
              </w:rPr>
              <w:t>363,5</w:t>
            </w:r>
          </w:p>
        </w:tc>
      </w:tr>
      <w:tr w:rsidR="00DD0DA1" w:rsidRPr="00DC3038" w:rsidTr="00592882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DA1" w:rsidRPr="00052318" w:rsidRDefault="00DD0DA1" w:rsidP="00592882">
            <w:pPr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7 824 993,1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05231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7 015 194,6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A1" w:rsidRPr="00DC3038" w:rsidRDefault="00DD0DA1" w:rsidP="00592882">
            <w:pPr>
              <w:jc w:val="right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6 998 238,4</w:t>
            </w:r>
          </w:p>
        </w:tc>
      </w:tr>
    </w:tbl>
    <w:p w:rsidR="00DD0DA1" w:rsidRDefault="00DD0DA1" w:rsidP="009D5164">
      <w:pPr>
        <w:widowControl w:val="0"/>
        <w:jc w:val="right"/>
        <w:rPr>
          <w:rFonts w:ascii="Arial" w:hAnsi="Arial" w:cs="Arial"/>
        </w:rPr>
      </w:pPr>
    </w:p>
    <w:p w:rsidR="00DD0DA1" w:rsidRPr="00B17A0B" w:rsidRDefault="00DD0DA1" w:rsidP="009D5164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716519" w:rsidRDefault="00716519" w:rsidP="00A06E45">
      <w:pPr>
        <w:widowControl w:val="0"/>
        <w:jc w:val="right"/>
        <w:rPr>
          <w:rFonts w:ascii="Arial" w:hAnsi="Arial" w:cs="Arial"/>
        </w:rPr>
      </w:pPr>
    </w:p>
    <w:p w:rsidR="00716519" w:rsidRDefault="00716519" w:rsidP="00A06E45">
      <w:pPr>
        <w:widowControl w:val="0"/>
        <w:jc w:val="right"/>
        <w:rPr>
          <w:rFonts w:ascii="Arial" w:hAnsi="Arial" w:cs="Arial"/>
        </w:rPr>
      </w:pPr>
    </w:p>
    <w:sectPr w:rsidR="00716519" w:rsidSect="004D2A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E2D21"/>
    <w:rsid w:val="001F04BE"/>
    <w:rsid w:val="001F1BEB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E4407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2A5D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56C8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104E8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86A"/>
    <w:rsid w:val="00C21F26"/>
    <w:rsid w:val="00C261F6"/>
    <w:rsid w:val="00C31EEA"/>
    <w:rsid w:val="00C32D90"/>
    <w:rsid w:val="00C337EB"/>
    <w:rsid w:val="00C40257"/>
    <w:rsid w:val="00C4170D"/>
    <w:rsid w:val="00C63C59"/>
    <w:rsid w:val="00C63DEE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0DA1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F10A7-4FBC-4E5A-A48C-B61273B5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5E56C8"/>
  </w:style>
  <w:style w:type="table" w:customStyle="1" w:styleId="2e">
    <w:name w:val="Сетка таблицы2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5E56C8"/>
  </w:style>
  <w:style w:type="numbering" w:customStyle="1" w:styleId="1110">
    <w:name w:val="Нет списка111"/>
    <w:next w:val="a3"/>
    <w:uiPriority w:val="99"/>
    <w:semiHidden/>
    <w:unhideWhenUsed/>
    <w:rsid w:val="005E56C8"/>
  </w:style>
  <w:style w:type="numbering" w:customStyle="1" w:styleId="43">
    <w:name w:val="Нет списка4"/>
    <w:next w:val="a3"/>
    <w:uiPriority w:val="99"/>
    <w:semiHidden/>
    <w:unhideWhenUsed/>
    <w:rsid w:val="005E56C8"/>
  </w:style>
  <w:style w:type="numbering" w:customStyle="1" w:styleId="124">
    <w:name w:val="Нет списка12"/>
    <w:next w:val="a3"/>
    <w:semiHidden/>
    <w:unhideWhenUsed/>
    <w:rsid w:val="005E56C8"/>
  </w:style>
  <w:style w:type="table" w:customStyle="1" w:styleId="3a">
    <w:name w:val="Сетка таблицы3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5E56C8"/>
  </w:style>
  <w:style w:type="numbering" w:customStyle="1" w:styleId="1120">
    <w:name w:val="Нет списка112"/>
    <w:next w:val="a3"/>
    <w:semiHidden/>
    <w:unhideWhenUsed/>
    <w:rsid w:val="005E56C8"/>
  </w:style>
  <w:style w:type="numbering" w:customStyle="1" w:styleId="54">
    <w:name w:val="Нет списка5"/>
    <w:next w:val="a3"/>
    <w:semiHidden/>
    <w:unhideWhenUsed/>
    <w:rsid w:val="001E2D21"/>
  </w:style>
  <w:style w:type="paragraph" w:customStyle="1" w:styleId="xl114">
    <w:name w:val="xl114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1E2D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1E2D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1E2D21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1E2D21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1E2D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1E2D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1E2D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1E2D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1E2D2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1E2D2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1E2D21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1E2D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1E2D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1E2D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1E2D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1E2D21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1E2D21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1E2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1E2D21"/>
  </w:style>
  <w:style w:type="numbering" w:customStyle="1" w:styleId="73">
    <w:name w:val="Нет списка7"/>
    <w:next w:val="a3"/>
    <w:uiPriority w:val="99"/>
    <w:semiHidden/>
    <w:unhideWhenUsed/>
    <w:rsid w:val="001E2D21"/>
  </w:style>
  <w:style w:type="numbering" w:customStyle="1" w:styleId="83">
    <w:name w:val="Нет списка8"/>
    <w:next w:val="a3"/>
    <w:uiPriority w:val="99"/>
    <w:semiHidden/>
    <w:unhideWhenUsed/>
    <w:rsid w:val="001E2D21"/>
  </w:style>
  <w:style w:type="numbering" w:customStyle="1" w:styleId="91">
    <w:name w:val="Нет списка9"/>
    <w:next w:val="a3"/>
    <w:uiPriority w:val="99"/>
    <w:semiHidden/>
    <w:unhideWhenUsed/>
    <w:rsid w:val="001E2D21"/>
  </w:style>
  <w:style w:type="numbering" w:customStyle="1" w:styleId="101">
    <w:name w:val="Нет списка10"/>
    <w:next w:val="a3"/>
    <w:uiPriority w:val="99"/>
    <w:semiHidden/>
    <w:unhideWhenUsed/>
    <w:rsid w:val="001E2D21"/>
  </w:style>
  <w:style w:type="numbering" w:customStyle="1" w:styleId="132">
    <w:name w:val="Нет списка13"/>
    <w:next w:val="a3"/>
    <w:uiPriority w:val="99"/>
    <w:semiHidden/>
    <w:unhideWhenUsed/>
    <w:rsid w:val="001E2D21"/>
  </w:style>
  <w:style w:type="numbering" w:customStyle="1" w:styleId="141">
    <w:name w:val="Нет списка14"/>
    <w:next w:val="a3"/>
    <w:uiPriority w:val="99"/>
    <w:semiHidden/>
    <w:unhideWhenUsed/>
    <w:rsid w:val="001E2D21"/>
  </w:style>
  <w:style w:type="numbering" w:customStyle="1" w:styleId="151">
    <w:name w:val="Нет списка15"/>
    <w:next w:val="a3"/>
    <w:uiPriority w:val="99"/>
    <w:semiHidden/>
    <w:unhideWhenUsed/>
    <w:rsid w:val="001E2D21"/>
  </w:style>
  <w:style w:type="table" w:customStyle="1" w:styleId="44">
    <w:name w:val="Сетка таблицы4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1E2D21"/>
  </w:style>
  <w:style w:type="numbering" w:customStyle="1" w:styleId="171">
    <w:name w:val="Нет списка17"/>
    <w:next w:val="a3"/>
    <w:uiPriority w:val="99"/>
    <w:semiHidden/>
    <w:rsid w:val="001E2D21"/>
  </w:style>
  <w:style w:type="table" w:customStyle="1" w:styleId="64">
    <w:name w:val="Сетка таблицы6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1E2D21"/>
  </w:style>
  <w:style w:type="numbering" w:customStyle="1" w:styleId="411">
    <w:name w:val="Нет списка41"/>
    <w:next w:val="a3"/>
    <w:uiPriority w:val="99"/>
    <w:semiHidden/>
    <w:unhideWhenUsed/>
    <w:rsid w:val="001E2D21"/>
  </w:style>
  <w:style w:type="numbering" w:customStyle="1" w:styleId="511">
    <w:name w:val="Нет списка51"/>
    <w:next w:val="a3"/>
    <w:semiHidden/>
    <w:rsid w:val="001E2D21"/>
  </w:style>
  <w:style w:type="table" w:customStyle="1" w:styleId="221">
    <w:name w:val="Сетка таблицы22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1E2D21"/>
  </w:style>
  <w:style w:type="numbering" w:customStyle="1" w:styleId="710">
    <w:name w:val="Нет списка71"/>
    <w:next w:val="a3"/>
    <w:uiPriority w:val="99"/>
    <w:semiHidden/>
    <w:unhideWhenUsed/>
    <w:rsid w:val="001E2D21"/>
  </w:style>
  <w:style w:type="numbering" w:customStyle="1" w:styleId="810">
    <w:name w:val="Нет списка81"/>
    <w:next w:val="a3"/>
    <w:uiPriority w:val="99"/>
    <w:semiHidden/>
    <w:unhideWhenUsed/>
    <w:rsid w:val="001E2D21"/>
  </w:style>
  <w:style w:type="numbering" w:customStyle="1" w:styleId="910">
    <w:name w:val="Нет списка91"/>
    <w:next w:val="a3"/>
    <w:uiPriority w:val="99"/>
    <w:semiHidden/>
    <w:unhideWhenUsed/>
    <w:rsid w:val="001E2D21"/>
  </w:style>
  <w:style w:type="numbering" w:customStyle="1" w:styleId="1010">
    <w:name w:val="Нет списка101"/>
    <w:next w:val="a3"/>
    <w:uiPriority w:val="99"/>
    <w:semiHidden/>
    <w:unhideWhenUsed/>
    <w:rsid w:val="001E2D21"/>
  </w:style>
  <w:style w:type="numbering" w:customStyle="1" w:styleId="1210">
    <w:name w:val="Нет списка121"/>
    <w:next w:val="a3"/>
    <w:semiHidden/>
    <w:rsid w:val="001E2D21"/>
  </w:style>
  <w:style w:type="table" w:customStyle="1" w:styleId="320">
    <w:name w:val="Сетка таблицы32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1E2D21"/>
  </w:style>
  <w:style w:type="numbering" w:customStyle="1" w:styleId="1410">
    <w:name w:val="Нет списка141"/>
    <w:next w:val="a3"/>
    <w:uiPriority w:val="99"/>
    <w:semiHidden/>
    <w:unhideWhenUsed/>
    <w:rsid w:val="001E2D21"/>
  </w:style>
  <w:style w:type="numbering" w:customStyle="1" w:styleId="1510">
    <w:name w:val="Нет списка151"/>
    <w:next w:val="a3"/>
    <w:uiPriority w:val="99"/>
    <w:semiHidden/>
    <w:unhideWhenUsed/>
    <w:rsid w:val="001E2D21"/>
  </w:style>
  <w:style w:type="table" w:customStyle="1" w:styleId="412">
    <w:name w:val="Сетка таблицы41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1E2D21"/>
  </w:style>
  <w:style w:type="numbering" w:customStyle="1" w:styleId="191">
    <w:name w:val="Нет списка19"/>
    <w:next w:val="a3"/>
    <w:semiHidden/>
    <w:unhideWhenUsed/>
    <w:rsid w:val="001E2D21"/>
  </w:style>
  <w:style w:type="table" w:customStyle="1" w:styleId="74">
    <w:name w:val="Сетка таблицы7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1E2D21"/>
  </w:style>
  <w:style w:type="numbering" w:customStyle="1" w:styleId="1100">
    <w:name w:val="Нет списка110"/>
    <w:next w:val="a3"/>
    <w:semiHidden/>
    <w:unhideWhenUsed/>
    <w:rsid w:val="001E2D21"/>
  </w:style>
  <w:style w:type="table" w:customStyle="1" w:styleId="84">
    <w:name w:val="Сетка таблицы8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1E2D21"/>
  </w:style>
  <w:style w:type="numbering" w:customStyle="1" w:styleId="1130">
    <w:name w:val="Нет списка113"/>
    <w:next w:val="a3"/>
    <w:semiHidden/>
    <w:unhideWhenUsed/>
    <w:rsid w:val="001E2D21"/>
  </w:style>
  <w:style w:type="numbering" w:customStyle="1" w:styleId="240">
    <w:name w:val="Нет списка24"/>
    <w:next w:val="a3"/>
    <w:uiPriority w:val="99"/>
    <w:semiHidden/>
    <w:unhideWhenUsed/>
    <w:rsid w:val="001E2D21"/>
  </w:style>
  <w:style w:type="numbering" w:customStyle="1" w:styleId="250">
    <w:name w:val="Нет списка25"/>
    <w:next w:val="a3"/>
    <w:semiHidden/>
    <w:rsid w:val="001E2D21"/>
  </w:style>
  <w:style w:type="numbering" w:customStyle="1" w:styleId="1140">
    <w:name w:val="Нет списка114"/>
    <w:next w:val="a3"/>
    <w:semiHidden/>
    <w:unhideWhenUsed/>
    <w:rsid w:val="001E2D21"/>
  </w:style>
  <w:style w:type="table" w:customStyle="1" w:styleId="92">
    <w:name w:val="Сетка таблицы9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1E2D21"/>
  </w:style>
  <w:style w:type="numbering" w:customStyle="1" w:styleId="115">
    <w:name w:val="Нет списка115"/>
    <w:next w:val="a3"/>
    <w:semiHidden/>
    <w:unhideWhenUsed/>
    <w:rsid w:val="001E2D21"/>
  </w:style>
  <w:style w:type="numbering" w:customStyle="1" w:styleId="270">
    <w:name w:val="Нет списка27"/>
    <w:next w:val="a3"/>
    <w:semiHidden/>
    <w:unhideWhenUsed/>
    <w:rsid w:val="001E2D21"/>
  </w:style>
  <w:style w:type="numbering" w:customStyle="1" w:styleId="116">
    <w:name w:val="Нет списка116"/>
    <w:next w:val="a3"/>
    <w:semiHidden/>
    <w:unhideWhenUsed/>
    <w:rsid w:val="001E2D21"/>
  </w:style>
  <w:style w:type="table" w:customStyle="1" w:styleId="102">
    <w:name w:val="Сетка таблицы10"/>
    <w:basedOn w:val="a2"/>
    <w:next w:val="affc"/>
    <w:uiPriority w:val="59"/>
    <w:rsid w:val="001E2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1E2D21"/>
  </w:style>
  <w:style w:type="numbering" w:customStyle="1" w:styleId="117">
    <w:name w:val="Нет списка117"/>
    <w:next w:val="a3"/>
    <w:semiHidden/>
    <w:unhideWhenUsed/>
    <w:rsid w:val="001E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38AE7-8FF7-4692-A690-E36052DE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66</Pages>
  <Words>14278</Words>
  <Characters>81390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10</cp:revision>
  <cp:lastPrinted>2023-11-15T04:01:00Z</cp:lastPrinted>
  <dcterms:created xsi:type="dcterms:W3CDTF">2024-01-18T04:29:00Z</dcterms:created>
  <dcterms:modified xsi:type="dcterms:W3CDTF">2026-04-01T06:57:00Z</dcterms:modified>
</cp:coreProperties>
</file>